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09B13"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413F7398" wp14:editId="3A426CA1">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14:paraId="2389F2AF" w14:textId="77777777" w:rsidR="004652FC" w:rsidRPr="00DB1972" w:rsidRDefault="004652FC" w:rsidP="004652FC">
      <w:pPr>
        <w:jc w:val="center"/>
        <w:rPr>
          <w:rFonts w:ascii="Times New Roman" w:hAnsi="Times New Roman" w:cs="Times New Roman"/>
        </w:rPr>
      </w:pPr>
    </w:p>
    <w:p w14:paraId="0DF20D09" w14:textId="77777777" w:rsidR="004652FC" w:rsidRPr="00DB1972" w:rsidRDefault="004652FC" w:rsidP="00A14A27">
      <w:pPr>
        <w:rPr>
          <w:rFonts w:ascii="Times New Roman" w:hAnsi="Times New Roman" w:cs="Times New Roman"/>
        </w:rPr>
      </w:pPr>
    </w:p>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21B35ACC" w:rsidR="004652FC" w:rsidRPr="00250BE0" w:rsidRDefault="00B34C55" w:rsidP="004652FC">
      <w:pPr>
        <w:rPr>
          <w:rFonts w:ascii="Times New Roman" w:hAnsi="Times New Roman" w:cs="Times New Roman"/>
          <w:sz w:val="20"/>
          <w:szCs w:val="20"/>
        </w:rPr>
      </w:pPr>
      <w:r>
        <w:rPr>
          <w:rFonts w:ascii="Times New Roman" w:hAnsi="Times New Roman" w:cs="Times New Roman"/>
          <w:sz w:val="20"/>
          <w:szCs w:val="20"/>
        </w:rPr>
        <w:t>Friday</w:t>
      </w:r>
      <w:r w:rsidR="00314BCB">
        <w:rPr>
          <w:rFonts w:ascii="Times New Roman" w:hAnsi="Times New Roman" w:cs="Times New Roman"/>
          <w:sz w:val="20"/>
          <w:szCs w:val="20"/>
        </w:rPr>
        <w:t>,</w:t>
      </w:r>
      <w:r>
        <w:rPr>
          <w:rFonts w:ascii="Times New Roman" w:hAnsi="Times New Roman" w:cs="Times New Roman"/>
          <w:sz w:val="20"/>
          <w:szCs w:val="20"/>
        </w:rPr>
        <w:t xml:space="preserve"> November 1</w:t>
      </w:r>
      <w:r w:rsidR="00AA3DEE">
        <w:rPr>
          <w:rFonts w:ascii="Times New Roman" w:hAnsi="Times New Roman" w:cs="Times New Roman"/>
          <w:sz w:val="20"/>
          <w:szCs w:val="20"/>
        </w:rPr>
        <w:t>, 2019</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356BBFA1" w14:textId="77777777" w:rsidR="004652FC" w:rsidRDefault="00CC6C6A"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904C194" w:rsidR="004652FC" w:rsidRDefault="00ED0B33" w:rsidP="004652FC">
      <w:pPr>
        <w:rPr>
          <w:rFonts w:ascii="Times New Roman" w:hAnsi="Times New Roman" w:cs="Times New Roman"/>
          <w:sz w:val="20"/>
          <w:szCs w:val="20"/>
        </w:rPr>
      </w:pPr>
      <w:r>
        <w:rPr>
          <w:rFonts w:ascii="Times New Roman" w:hAnsi="Times New Roman" w:cs="Times New Roman"/>
          <w:sz w:val="20"/>
          <w:szCs w:val="20"/>
        </w:rPr>
        <w:br/>
      </w:r>
    </w:p>
    <w:p w14:paraId="43E3853F" w14:textId="239306D7" w:rsidR="00367FA7" w:rsidRPr="00FB35E0" w:rsidRDefault="00FB35E0" w:rsidP="00FF0EBA">
      <w:pPr>
        <w:jc w:val="center"/>
        <w:rPr>
          <w:rFonts w:ascii="Times New Roman" w:hAnsi="Times New Roman" w:cs="Times New Roman"/>
          <w:b/>
          <w:bCs/>
          <w:sz w:val="28"/>
          <w:szCs w:val="28"/>
        </w:rPr>
      </w:pPr>
      <w:bookmarkStart w:id="0" w:name="_GoBack"/>
      <w:r w:rsidRPr="00FB35E0">
        <w:rPr>
          <w:rFonts w:ascii="Times New Roman" w:hAnsi="Times New Roman" w:cs="Times New Roman"/>
          <w:b/>
          <w:bCs/>
          <w:sz w:val="28"/>
          <w:szCs w:val="28"/>
        </w:rPr>
        <w:t>HENRY REPEATING ARMS INTRODUCES TWO NEW SIDE GATE LEVER ACTIONS</w:t>
      </w:r>
    </w:p>
    <w:p w14:paraId="552A628E" w14:textId="77777777" w:rsidR="00227D69" w:rsidRPr="00B34C55" w:rsidRDefault="00227D69" w:rsidP="00ED0B33">
      <w:pPr>
        <w:rPr>
          <w:rFonts w:ascii="Times New Roman" w:hAnsi="Times New Roman" w:cs="Times New Roman"/>
          <w:b/>
          <w:bCs/>
          <w:sz w:val="28"/>
          <w:szCs w:val="28"/>
          <w:highlight w:val="yellow"/>
        </w:rPr>
      </w:pPr>
    </w:p>
    <w:p w14:paraId="787D5D82" w14:textId="1015C419" w:rsidR="00FB35E0" w:rsidRPr="00FB35E0" w:rsidRDefault="00FF705D" w:rsidP="007673C1">
      <w:pPr>
        <w:widowControl w:val="0"/>
        <w:autoSpaceDE w:val="0"/>
        <w:autoSpaceDN w:val="0"/>
        <w:adjustRightInd w:val="0"/>
        <w:rPr>
          <w:rStyle w:val="headlinestyle1"/>
          <w:rFonts w:ascii="Times New Roman" w:hAnsi="Times New Roman" w:cs="Times New Roman"/>
          <w:sz w:val="20"/>
          <w:szCs w:val="20"/>
        </w:rPr>
      </w:pPr>
      <w:r w:rsidRPr="00FB35E0">
        <w:rPr>
          <w:rStyle w:val="headlinestyle1"/>
          <w:rFonts w:ascii="Times New Roman" w:hAnsi="Times New Roman" w:cs="Times New Roman"/>
          <w:b/>
          <w:bCs/>
          <w:sz w:val="20"/>
          <w:szCs w:val="20"/>
        </w:rPr>
        <w:t>BAYONNE</w:t>
      </w:r>
      <w:r w:rsidR="00227D69" w:rsidRPr="00FB35E0">
        <w:rPr>
          <w:rStyle w:val="headlinestyle1"/>
          <w:rFonts w:ascii="Times New Roman" w:hAnsi="Times New Roman" w:cs="Times New Roman"/>
          <w:b/>
          <w:bCs/>
          <w:sz w:val="20"/>
          <w:szCs w:val="20"/>
        </w:rPr>
        <w:t xml:space="preserve">, </w:t>
      </w:r>
      <w:r w:rsidRPr="00FB35E0">
        <w:rPr>
          <w:rStyle w:val="headlinestyle1"/>
          <w:rFonts w:ascii="Times New Roman" w:hAnsi="Times New Roman" w:cs="Times New Roman"/>
          <w:b/>
          <w:bCs/>
          <w:sz w:val="20"/>
          <w:szCs w:val="20"/>
        </w:rPr>
        <w:t>NJ</w:t>
      </w:r>
      <w:r w:rsidR="00B50654" w:rsidRPr="00FB35E0">
        <w:rPr>
          <w:rStyle w:val="headlinestyle1"/>
          <w:rFonts w:ascii="Times New Roman" w:hAnsi="Times New Roman" w:cs="Times New Roman"/>
          <w:b/>
          <w:bCs/>
          <w:sz w:val="20"/>
          <w:szCs w:val="20"/>
        </w:rPr>
        <w:t xml:space="preserve"> – </w:t>
      </w:r>
      <w:r w:rsidR="00FB35E0">
        <w:rPr>
          <w:rStyle w:val="headlinestyle1"/>
          <w:rFonts w:ascii="Times New Roman" w:hAnsi="Times New Roman" w:cs="Times New Roman"/>
          <w:b/>
          <w:bCs/>
          <w:sz w:val="20"/>
          <w:szCs w:val="20"/>
        </w:rPr>
        <w:t>November 1</w:t>
      </w:r>
      <w:r w:rsidR="00AA3DEE" w:rsidRPr="00FB35E0">
        <w:rPr>
          <w:rStyle w:val="headlinestyle1"/>
          <w:rFonts w:ascii="Times New Roman" w:hAnsi="Times New Roman" w:cs="Times New Roman"/>
          <w:b/>
          <w:bCs/>
          <w:sz w:val="20"/>
          <w:szCs w:val="20"/>
        </w:rPr>
        <w:t>, 2019</w:t>
      </w:r>
      <w:r w:rsidR="00122734" w:rsidRPr="00FB35E0">
        <w:rPr>
          <w:rStyle w:val="headlinestyle1"/>
          <w:rFonts w:ascii="Times New Roman" w:hAnsi="Times New Roman" w:cs="Times New Roman"/>
          <w:b/>
          <w:bCs/>
          <w:sz w:val="20"/>
          <w:szCs w:val="20"/>
        </w:rPr>
        <w:t xml:space="preserve"> –</w:t>
      </w:r>
      <w:r w:rsidR="00FB35E0">
        <w:rPr>
          <w:rStyle w:val="headlinestyle1"/>
          <w:rFonts w:ascii="Times New Roman" w:hAnsi="Times New Roman" w:cs="Times New Roman"/>
          <w:b/>
          <w:bCs/>
          <w:sz w:val="20"/>
          <w:szCs w:val="20"/>
        </w:rPr>
        <w:t xml:space="preserve"> </w:t>
      </w:r>
      <w:r w:rsidR="00FB35E0" w:rsidRPr="00FB35E0">
        <w:rPr>
          <w:rStyle w:val="headlinestyle1"/>
          <w:rFonts w:ascii="Times New Roman" w:hAnsi="Times New Roman" w:cs="Times New Roman"/>
          <w:sz w:val="20"/>
          <w:szCs w:val="20"/>
        </w:rPr>
        <w:t>The introduction of the Henry Side Gate Lever Action Rifle</w:t>
      </w:r>
      <w:r w:rsidR="00FB35E0">
        <w:rPr>
          <w:rStyle w:val="headlinestyle1"/>
          <w:rFonts w:ascii="Times New Roman" w:hAnsi="Times New Roman" w:cs="Times New Roman"/>
          <w:b/>
          <w:bCs/>
          <w:sz w:val="20"/>
          <w:szCs w:val="20"/>
        </w:rPr>
        <w:t xml:space="preserve"> </w:t>
      </w:r>
      <w:r w:rsidR="00FB35E0">
        <w:rPr>
          <w:rStyle w:val="headlinestyle1"/>
          <w:rFonts w:ascii="Times New Roman" w:hAnsi="Times New Roman" w:cs="Times New Roman"/>
          <w:sz w:val="20"/>
          <w:szCs w:val="20"/>
        </w:rPr>
        <w:t>earlier this year laid the groundwork for an entirely new category in Henry Repeating Arms’ already sprawling product lineup</w:t>
      </w:r>
      <w:r w:rsidR="008F3D18">
        <w:rPr>
          <w:rStyle w:val="headlinestyle1"/>
          <w:rFonts w:ascii="Times New Roman" w:hAnsi="Times New Roman" w:cs="Times New Roman"/>
          <w:sz w:val="20"/>
          <w:szCs w:val="20"/>
        </w:rPr>
        <w:t xml:space="preserve">, and that category is </w:t>
      </w:r>
      <w:r w:rsidR="00973E96">
        <w:rPr>
          <w:rStyle w:val="headlinestyle1"/>
          <w:rFonts w:ascii="Times New Roman" w:hAnsi="Times New Roman" w:cs="Times New Roman"/>
          <w:sz w:val="20"/>
          <w:szCs w:val="20"/>
        </w:rPr>
        <w:t>expanding</w:t>
      </w:r>
      <w:r w:rsidR="008F3D18">
        <w:rPr>
          <w:rStyle w:val="headlinestyle1"/>
          <w:rFonts w:ascii="Times New Roman" w:hAnsi="Times New Roman" w:cs="Times New Roman"/>
          <w:sz w:val="20"/>
          <w:szCs w:val="20"/>
        </w:rPr>
        <w:t xml:space="preserve"> further with the release of Henry’s new Side Gate Lever Action Rifle in .45-70 Gov’t and Side Gate Lever Action .410 Shotgun.</w:t>
      </w:r>
    </w:p>
    <w:p w14:paraId="3EC8F519" w14:textId="77777777" w:rsidR="00FB35E0" w:rsidRDefault="00FB35E0" w:rsidP="007673C1">
      <w:pPr>
        <w:widowControl w:val="0"/>
        <w:autoSpaceDE w:val="0"/>
        <w:autoSpaceDN w:val="0"/>
        <w:adjustRightInd w:val="0"/>
        <w:rPr>
          <w:rStyle w:val="headlinestyle1"/>
          <w:rFonts w:ascii="Times New Roman" w:hAnsi="Times New Roman" w:cs="Times New Roman"/>
          <w:b/>
          <w:bCs/>
          <w:sz w:val="20"/>
          <w:szCs w:val="20"/>
        </w:rPr>
      </w:pPr>
    </w:p>
    <w:p w14:paraId="326BBDDD" w14:textId="1CAB9DBC" w:rsidR="008F3D18" w:rsidRDefault="008F3D18"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Cosmetically and functionally the new Side Gate Lever Actions share much with the earlier models. The firearm’s namesake, the loading gate on the right side of the receiver below the ejection port, is couple</w:t>
      </w:r>
      <w:r w:rsidR="007B3A2F">
        <w:rPr>
          <w:rStyle w:val="headlinestyle1"/>
          <w:rFonts w:ascii="Times New Roman" w:hAnsi="Times New Roman" w:cs="Times New Roman"/>
          <w:bCs/>
          <w:sz w:val="20"/>
          <w:szCs w:val="20"/>
        </w:rPr>
        <w:t>d</w:t>
      </w:r>
      <w:r>
        <w:rPr>
          <w:rStyle w:val="headlinestyle1"/>
          <w:rFonts w:ascii="Times New Roman" w:hAnsi="Times New Roman" w:cs="Times New Roman"/>
          <w:bCs/>
          <w:sz w:val="20"/>
          <w:szCs w:val="20"/>
        </w:rPr>
        <w:t xml:space="preserve"> with Henry’s historically inspired removable tube magazine. Having these two methods of loading and unloading allows the shooter to safely unload the firearm without working live rounds through the action and keep the magazine topped off</w:t>
      </w:r>
      <w:r w:rsidR="007B3A2F">
        <w:rPr>
          <w:rStyle w:val="headlinestyle1"/>
          <w:rFonts w:ascii="Times New Roman" w:hAnsi="Times New Roman" w:cs="Times New Roman"/>
          <w:bCs/>
          <w:sz w:val="20"/>
          <w:szCs w:val="20"/>
        </w:rPr>
        <w:t xml:space="preserve"> through the side gate.</w:t>
      </w:r>
    </w:p>
    <w:p w14:paraId="7ECEEE2A" w14:textId="6393BC4A" w:rsidR="007B3A2F" w:rsidRDefault="007B3A2F" w:rsidP="007673C1">
      <w:pPr>
        <w:widowControl w:val="0"/>
        <w:autoSpaceDE w:val="0"/>
        <w:autoSpaceDN w:val="0"/>
        <w:adjustRightInd w:val="0"/>
        <w:rPr>
          <w:rStyle w:val="headlinestyle1"/>
          <w:rFonts w:ascii="Times New Roman" w:hAnsi="Times New Roman" w:cs="Times New Roman"/>
          <w:bCs/>
          <w:sz w:val="20"/>
          <w:szCs w:val="20"/>
        </w:rPr>
      </w:pPr>
    </w:p>
    <w:p w14:paraId="255B3E63" w14:textId="035219AD" w:rsidR="00EA2F16" w:rsidRDefault="003B5583" w:rsidP="007673C1">
      <w:pPr>
        <w:widowControl w:val="0"/>
        <w:autoSpaceDE w:val="0"/>
        <w:autoSpaceDN w:val="0"/>
        <w:adjustRightInd w:val="0"/>
        <w:rPr>
          <w:rStyle w:val="headlinestyle1"/>
          <w:rFonts w:ascii="Times New Roman" w:hAnsi="Times New Roman" w:cs="Times New Roman"/>
          <w:bCs/>
          <w:sz w:val="20"/>
          <w:szCs w:val="20"/>
        </w:rPr>
      </w:pPr>
      <w:r w:rsidRPr="00FB35E0">
        <w:rPr>
          <w:rStyle w:val="headlinestyle1"/>
          <w:rFonts w:ascii="Times New Roman" w:hAnsi="Times New Roman" w:cs="Times New Roman"/>
          <w:bCs/>
          <w:sz w:val="20"/>
          <w:szCs w:val="20"/>
        </w:rPr>
        <w:t>“</w:t>
      </w:r>
      <w:r w:rsidR="007B3A2F">
        <w:rPr>
          <w:rStyle w:val="headlinestyle1"/>
          <w:rFonts w:ascii="Times New Roman" w:hAnsi="Times New Roman" w:cs="Times New Roman"/>
          <w:bCs/>
          <w:sz w:val="20"/>
          <w:szCs w:val="20"/>
        </w:rPr>
        <w:t xml:space="preserve">We put a lot of focus </w:t>
      </w:r>
      <w:r w:rsidR="00973E96">
        <w:rPr>
          <w:rStyle w:val="headlinestyle1"/>
          <w:rFonts w:ascii="Times New Roman" w:hAnsi="Times New Roman" w:cs="Times New Roman"/>
          <w:bCs/>
          <w:sz w:val="20"/>
          <w:szCs w:val="20"/>
        </w:rPr>
        <w:t>into</w:t>
      </w:r>
      <w:r w:rsidR="007B3A2F">
        <w:rPr>
          <w:rStyle w:val="headlinestyle1"/>
          <w:rFonts w:ascii="Times New Roman" w:hAnsi="Times New Roman" w:cs="Times New Roman"/>
          <w:bCs/>
          <w:sz w:val="20"/>
          <w:szCs w:val="20"/>
        </w:rPr>
        <w:t xml:space="preserve"> listening to what our fans and customers want from the next Henry</w:t>
      </w:r>
      <w:r w:rsidRPr="00FB35E0">
        <w:rPr>
          <w:rStyle w:val="headlinestyle1"/>
          <w:rFonts w:ascii="Times New Roman" w:hAnsi="Times New Roman" w:cs="Times New Roman"/>
          <w:bCs/>
          <w:sz w:val="20"/>
          <w:szCs w:val="20"/>
        </w:rPr>
        <w:t xml:space="preserve">,” says Henry Repeating Arms </w:t>
      </w:r>
      <w:r w:rsidR="007B3A2F">
        <w:rPr>
          <w:rStyle w:val="headlinestyle1"/>
          <w:rFonts w:ascii="Times New Roman" w:hAnsi="Times New Roman" w:cs="Times New Roman"/>
          <w:bCs/>
          <w:sz w:val="20"/>
          <w:szCs w:val="20"/>
        </w:rPr>
        <w:t>P</w:t>
      </w:r>
      <w:r w:rsidRPr="00FB35E0">
        <w:rPr>
          <w:rStyle w:val="headlinestyle1"/>
          <w:rFonts w:ascii="Times New Roman" w:hAnsi="Times New Roman" w:cs="Times New Roman"/>
          <w:bCs/>
          <w:sz w:val="20"/>
          <w:szCs w:val="20"/>
        </w:rPr>
        <w:t xml:space="preserve">resident and </w:t>
      </w:r>
      <w:r w:rsidR="007B3A2F">
        <w:rPr>
          <w:rStyle w:val="headlinestyle1"/>
          <w:rFonts w:ascii="Times New Roman" w:hAnsi="Times New Roman" w:cs="Times New Roman"/>
          <w:bCs/>
          <w:sz w:val="20"/>
          <w:szCs w:val="20"/>
        </w:rPr>
        <w:t>O</w:t>
      </w:r>
      <w:r w:rsidRPr="00FB35E0">
        <w:rPr>
          <w:rStyle w:val="headlinestyle1"/>
          <w:rFonts w:ascii="Times New Roman" w:hAnsi="Times New Roman" w:cs="Times New Roman"/>
          <w:bCs/>
          <w:sz w:val="20"/>
          <w:szCs w:val="20"/>
        </w:rPr>
        <w:t>wner, Anthony Imperato. He continues, “</w:t>
      </w:r>
      <w:r w:rsidR="007B3A2F">
        <w:rPr>
          <w:rStyle w:val="headlinestyle1"/>
          <w:rFonts w:ascii="Times New Roman" w:hAnsi="Times New Roman" w:cs="Times New Roman"/>
          <w:bCs/>
          <w:sz w:val="20"/>
          <w:szCs w:val="20"/>
        </w:rPr>
        <w:t>Real feedback and product suggestions from people that are out there using our rifles and shotguns carries a lot of weight and it’s what drives a lot of our product development</w:t>
      </w:r>
      <w:r w:rsidRPr="00FB35E0">
        <w:rPr>
          <w:rStyle w:val="headlinestyle1"/>
          <w:rFonts w:ascii="Times New Roman" w:hAnsi="Times New Roman" w:cs="Times New Roman"/>
          <w:bCs/>
          <w:sz w:val="20"/>
          <w:szCs w:val="20"/>
        </w:rPr>
        <w:t>.</w:t>
      </w:r>
      <w:r w:rsidR="007B3A2F">
        <w:rPr>
          <w:rStyle w:val="headlinestyle1"/>
          <w:rFonts w:ascii="Times New Roman" w:hAnsi="Times New Roman" w:cs="Times New Roman"/>
          <w:bCs/>
          <w:sz w:val="20"/>
          <w:szCs w:val="20"/>
        </w:rPr>
        <w:t xml:space="preserve"> </w:t>
      </w:r>
      <w:r w:rsidR="00973E96">
        <w:rPr>
          <w:rStyle w:val="headlinestyle1"/>
          <w:rFonts w:ascii="Times New Roman" w:hAnsi="Times New Roman" w:cs="Times New Roman"/>
          <w:bCs/>
          <w:sz w:val="20"/>
          <w:szCs w:val="20"/>
        </w:rPr>
        <w:t>Our release of the Side Gate Lever Action earlier t</w:t>
      </w:r>
      <w:r w:rsidR="007B3A2F">
        <w:rPr>
          <w:rStyle w:val="headlinestyle1"/>
          <w:rFonts w:ascii="Times New Roman" w:hAnsi="Times New Roman" w:cs="Times New Roman"/>
          <w:bCs/>
          <w:sz w:val="20"/>
          <w:szCs w:val="20"/>
        </w:rPr>
        <w:t xml:space="preserve">his year, and these new </w:t>
      </w:r>
      <w:r w:rsidR="00973E96">
        <w:rPr>
          <w:rStyle w:val="headlinestyle1"/>
          <w:rFonts w:ascii="Times New Roman" w:hAnsi="Times New Roman" w:cs="Times New Roman"/>
          <w:bCs/>
          <w:sz w:val="20"/>
          <w:szCs w:val="20"/>
        </w:rPr>
        <w:t>calibers</w:t>
      </w:r>
      <w:r w:rsidR="007B3A2F">
        <w:rPr>
          <w:rStyle w:val="headlinestyle1"/>
          <w:rFonts w:ascii="Times New Roman" w:hAnsi="Times New Roman" w:cs="Times New Roman"/>
          <w:bCs/>
          <w:sz w:val="20"/>
          <w:szCs w:val="20"/>
        </w:rPr>
        <w:t xml:space="preserve"> are a great example of that.</w:t>
      </w:r>
      <w:r w:rsidRPr="00FB35E0">
        <w:rPr>
          <w:rStyle w:val="headlinestyle1"/>
          <w:rFonts w:ascii="Times New Roman" w:hAnsi="Times New Roman" w:cs="Times New Roman"/>
          <w:bCs/>
          <w:sz w:val="20"/>
          <w:szCs w:val="20"/>
        </w:rPr>
        <w:t>”</w:t>
      </w:r>
      <w:r w:rsidR="007B3A2F">
        <w:rPr>
          <w:rStyle w:val="headlinestyle1"/>
          <w:rFonts w:ascii="Times New Roman" w:hAnsi="Times New Roman" w:cs="Times New Roman"/>
          <w:bCs/>
          <w:sz w:val="20"/>
          <w:szCs w:val="20"/>
        </w:rPr>
        <w:br/>
      </w:r>
    </w:p>
    <w:p w14:paraId="6CE053F4" w14:textId="511D222E" w:rsidR="007B3A2F" w:rsidRDefault="007B3A2F"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Henry Repeating Arms recently added a section to their website titled “</w:t>
      </w:r>
      <w:hyperlink r:id="rId10" w:history="1">
        <w:r w:rsidRPr="007B3A2F">
          <w:rPr>
            <w:rStyle w:val="Hyperlink"/>
            <w:rFonts w:ascii="Times New Roman" w:hAnsi="Times New Roman" w:cs="Times New Roman"/>
            <w:bCs/>
            <w:sz w:val="20"/>
            <w:szCs w:val="20"/>
          </w:rPr>
          <w:t>The Suggestion Box</w:t>
        </w:r>
      </w:hyperlink>
      <w:r>
        <w:rPr>
          <w:rStyle w:val="headlinestyle1"/>
          <w:rFonts w:ascii="Times New Roman" w:hAnsi="Times New Roman" w:cs="Times New Roman"/>
          <w:bCs/>
          <w:sz w:val="20"/>
          <w:szCs w:val="20"/>
        </w:rPr>
        <w:t xml:space="preserve">” that allows users to submit their </w:t>
      </w:r>
      <w:r w:rsidR="00973E96">
        <w:rPr>
          <w:rStyle w:val="headlinestyle1"/>
          <w:rFonts w:ascii="Times New Roman" w:hAnsi="Times New Roman" w:cs="Times New Roman"/>
          <w:bCs/>
          <w:sz w:val="20"/>
          <w:szCs w:val="20"/>
        </w:rPr>
        <w:t xml:space="preserve">firearm </w:t>
      </w:r>
      <w:r>
        <w:rPr>
          <w:rStyle w:val="headlinestyle1"/>
          <w:rFonts w:ascii="Times New Roman" w:hAnsi="Times New Roman" w:cs="Times New Roman"/>
          <w:bCs/>
          <w:sz w:val="20"/>
          <w:szCs w:val="20"/>
        </w:rPr>
        <w:t>idea or concept for Henry to consider in the future.</w:t>
      </w:r>
    </w:p>
    <w:p w14:paraId="64687D31" w14:textId="1797A91B" w:rsidR="007B3A2F" w:rsidRDefault="007B3A2F" w:rsidP="007673C1">
      <w:pPr>
        <w:widowControl w:val="0"/>
        <w:autoSpaceDE w:val="0"/>
        <w:autoSpaceDN w:val="0"/>
        <w:adjustRightInd w:val="0"/>
        <w:rPr>
          <w:rStyle w:val="headlinestyle1"/>
          <w:rFonts w:ascii="Times New Roman" w:hAnsi="Times New Roman" w:cs="Times New Roman"/>
          <w:bCs/>
          <w:sz w:val="20"/>
          <w:szCs w:val="20"/>
        </w:rPr>
      </w:pPr>
    </w:p>
    <w:p w14:paraId="303F1E4B" w14:textId="3720EBB6" w:rsidR="007B3A2F" w:rsidRDefault="007B3A2F" w:rsidP="007673C1">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Andy Wickstrom, Vice President and General Manager of Henry Repeating Arms explains, “As soon as we came out with the first round of Side Gate Lever </w:t>
      </w:r>
      <w:proofErr w:type="gramStart"/>
      <w:r>
        <w:rPr>
          <w:rStyle w:val="headlinestyle1"/>
          <w:rFonts w:ascii="Times New Roman" w:hAnsi="Times New Roman" w:cs="Times New Roman"/>
          <w:bCs/>
          <w:sz w:val="20"/>
          <w:szCs w:val="20"/>
        </w:rPr>
        <w:t>Actions</w:t>
      </w:r>
      <w:proofErr w:type="gramEnd"/>
      <w:r w:rsidR="0023520B">
        <w:rPr>
          <w:rStyle w:val="headlinestyle1"/>
          <w:rFonts w:ascii="Times New Roman" w:hAnsi="Times New Roman" w:cs="Times New Roman"/>
          <w:bCs/>
          <w:sz w:val="20"/>
          <w:szCs w:val="20"/>
        </w:rPr>
        <w:t xml:space="preserve"> we started getting requests for additional calibers. Both .410 and .45-70 were way up there, so it’s great that we can satisfy those that requested it now.”</w:t>
      </w:r>
    </w:p>
    <w:p w14:paraId="130124B7" w14:textId="77777777" w:rsidR="00BD6CCF" w:rsidRPr="00FB35E0" w:rsidRDefault="00BD6CCF" w:rsidP="007673C1">
      <w:pPr>
        <w:widowControl w:val="0"/>
        <w:autoSpaceDE w:val="0"/>
        <w:autoSpaceDN w:val="0"/>
        <w:adjustRightInd w:val="0"/>
        <w:rPr>
          <w:rStyle w:val="headlinestyle1"/>
          <w:rFonts w:ascii="Times New Roman" w:hAnsi="Times New Roman" w:cs="Times New Roman"/>
          <w:bCs/>
          <w:sz w:val="20"/>
          <w:szCs w:val="20"/>
        </w:rPr>
      </w:pPr>
    </w:p>
    <w:p w14:paraId="6060BBE6" w14:textId="365E1215" w:rsidR="0023520B" w:rsidRDefault="0023520B" w:rsidP="0023520B">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The</w:t>
      </w:r>
      <w:r w:rsidRPr="00F95F6A">
        <w:rPr>
          <w:rStyle w:val="headlinestyle1"/>
          <w:rFonts w:ascii="Times New Roman" w:hAnsi="Times New Roman" w:cs="Times New Roman"/>
          <w:bCs/>
          <w:sz w:val="20"/>
          <w:szCs w:val="20"/>
        </w:rPr>
        <w:t xml:space="preserve"> </w:t>
      </w:r>
      <w:r>
        <w:rPr>
          <w:rStyle w:val="headlinestyle1"/>
          <w:rFonts w:ascii="Times New Roman" w:hAnsi="Times New Roman" w:cs="Times New Roman"/>
          <w:bCs/>
          <w:sz w:val="20"/>
          <w:szCs w:val="20"/>
        </w:rPr>
        <w:t>new Side Gate Lever Action .45-70 rifle and Side Gate Lever Action .410 share a manufacturer’s suggested retail price of $1,045.</w:t>
      </w:r>
    </w:p>
    <w:p w14:paraId="7D616090" w14:textId="77777777" w:rsidR="003B5583" w:rsidRDefault="003B5583" w:rsidP="007673C1">
      <w:pPr>
        <w:widowControl w:val="0"/>
        <w:autoSpaceDE w:val="0"/>
        <w:autoSpaceDN w:val="0"/>
        <w:adjustRightInd w:val="0"/>
        <w:rPr>
          <w:rStyle w:val="headlinestyle1"/>
          <w:rFonts w:ascii="Times New Roman" w:hAnsi="Times New Roman" w:cs="Times New Roman"/>
          <w:bCs/>
          <w:sz w:val="20"/>
          <w:szCs w:val="20"/>
        </w:rPr>
      </w:pPr>
    </w:p>
    <w:p w14:paraId="44B0639F" w14:textId="1B6F0AB1" w:rsidR="007146AA" w:rsidRDefault="007673C1" w:rsidP="007673C1">
      <w:pPr>
        <w:widowControl w:val="0"/>
        <w:autoSpaceDE w:val="0"/>
        <w:autoSpaceDN w:val="0"/>
        <w:adjustRightInd w:val="0"/>
        <w:rPr>
          <w:rStyle w:val="headlinestyle1"/>
          <w:rFonts w:ascii="Times New Roman" w:hAnsi="Times New Roman" w:cs="Times New Roman"/>
          <w:bCs/>
          <w:sz w:val="20"/>
          <w:szCs w:val="20"/>
        </w:rPr>
      </w:pPr>
      <w:r w:rsidRPr="00D25EB2">
        <w:rPr>
          <w:rStyle w:val="headlinestyle1"/>
          <w:rFonts w:ascii="Times New Roman" w:hAnsi="Times New Roman" w:cs="Times New Roman"/>
          <w:bCs/>
          <w:sz w:val="20"/>
          <w:szCs w:val="20"/>
        </w:rPr>
        <w:t xml:space="preserve">Henry firearms </w:t>
      </w:r>
      <w:r w:rsidR="002A0517" w:rsidRPr="00D25EB2">
        <w:rPr>
          <w:rStyle w:val="headlinestyle1"/>
          <w:rFonts w:ascii="Times New Roman" w:hAnsi="Times New Roman" w:cs="Times New Roman"/>
          <w:bCs/>
          <w:sz w:val="20"/>
          <w:szCs w:val="20"/>
        </w:rPr>
        <w:t>can only be purchased</w:t>
      </w:r>
      <w:r w:rsidRPr="00D25EB2">
        <w:rPr>
          <w:rStyle w:val="headlinestyle1"/>
          <w:rFonts w:ascii="Times New Roman" w:hAnsi="Times New Roman" w:cs="Times New Roman"/>
          <w:bCs/>
          <w:sz w:val="20"/>
          <w:szCs w:val="20"/>
        </w:rPr>
        <w:t xml:space="preserve"> thr</w:t>
      </w:r>
      <w:r w:rsidR="007B375B">
        <w:rPr>
          <w:rStyle w:val="headlinestyle1"/>
          <w:rFonts w:ascii="Times New Roman" w:hAnsi="Times New Roman" w:cs="Times New Roman"/>
          <w:bCs/>
          <w:sz w:val="20"/>
          <w:szCs w:val="20"/>
        </w:rPr>
        <w:t>ough a licensed firearms dealer</w:t>
      </w:r>
      <w:r w:rsidRPr="00D25EB2">
        <w:rPr>
          <w:rStyle w:val="headlinestyle1"/>
          <w:rFonts w:ascii="Times New Roman" w:hAnsi="Times New Roman" w:cs="Times New Roman"/>
          <w:bCs/>
          <w:sz w:val="20"/>
          <w:szCs w:val="20"/>
        </w:rPr>
        <w:t xml:space="preserve">. For more information about Henry Repeating Arms and its products visit </w:t>
      </w:r>
      <w:hyperlink r:id="rId11" w:history="1">
        <w:r w:rsidRPr="00820AEF">
          <w:rPr>
            <w:rStyle w:val="Hyperlink"/>
            <w:rFonts w:ascii="Times New Roman" w:hAnsi="Times New Roman" w:cs="Times New Roman"/>
            <w:bCs/>
            <w:sz w:val="20"/>
            <w:szCs w:val="20"/>
          </w:rPr>
          <w:t>henryusa.com</w:t>
        </w:r>
      </w:hyperlink>
      <w:r w:rsidRPr="00D25EB2">
        <w:rPr>
          <w:rStyle w:val="headlinestyle1"/>
          <w:rFonts w:ascii="Times New Roman" w:hAnsi="Times New Roman" w:cs="Times New Roman"/>
          <w:bCs/>
          <w:sz w:val="20"/>
          <w:szCs w:val="20"/>
        </w:rPr>
        <w:t xml:space="preserve"> or call 866-200-2354.</w:t>
      </w:r>
    </w:p>
    <w:bookmarkEnd w:id="0"/>
    <w:p w14:paraId="63A0E0E3" w14:textId="77777777" w:rsidR="007673C1" w:rsidRPr="006F38D6" w:rsidRDefault="007673C1" w:rsidP="007673C1">
      <w:pPr>
        <w:widowControl w:val="0"/>
        <w:autoSpaceDE w:val="0"/>
        <w:autoSpaceDN w:val="0"/>
        <w:adjustRightInd w:val="0"/>
        <w:rPr>
          <w:rFonts w:ascii="Times New Roman" w:hAnsi="Times New Roman" w:cs="Times New Roman"/>
          <w:sz w:val="20"/>
          <w:szCs w:val="20"/>
        </w:rPr>
      </w:pPr>
    </w:p>
    <w:p w14:paraId="123B18B8" w14:textId="77777777" w:rsidR="00BF3C03" w:rsidRPr="006F38D6" w:rsidRDefault="00BF3C03" w:rsidP="006F38D6">
      <w:pPr>
        <w:shd w:val="clear" w:color="auto" w:fill="FFFFFF" w:themeFill="background1"/>
        <w:rPr>
          <w:rFonts w:ascii="Times New Roman" w:hAnsi="Times New Roman" w:cs="Times New Roman"/>
          <w:b/>
          <w:bCs/>
          <w:sz w:val="20"/>
          <w:szCs w:val="20"/>
        </w:rPr>
      </w:pPr>
      <w:r w:rsidRPr="006F38D6">
        <w:rPr>
          <w:rFonts w:ascii="Times New Roman" w:hAnsi="Times New Roman" w:cs="Times New Roman"/>
          <w:b/>
          <w:bCs/>
          <w:sz w:val="20"/>
          <w:szCs w:val="20"/>
        </w:rPr>
        <w:t>About Henry Repeating Arms</w:t>
      </w:r>
    </w:p>
    <w:p w14:paraId="35DF30D2" w14:textId="21610A43" w:rsidR="0069199F" w:rsidRPr="008B7575" w:rsidRDefault="0069199F" w:rsidP="0069199F">
      <w:pPr>
        <w:rPr>
          <w:rFonts w:ascii="Times New Roman" w:hAnsi="Times New Roman" w:cs="Times New Roman"/>
          <w:sz w:val="20"/>
          <w:szCs w:val="20"/>
        </w:rPr>
      </w:pPr>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w:t>
      </w:r>
      <w:r w:rsidRPr="008B7575">
        <w:rPr>
          <w:rFonts w:ascii="Times New Roman" w:hAnsi="Times New Roman" w:cs="Times New Roman"/>
          <w:sz w:val="20"/>
          <w:szCs w:val="20"/>
        </w:rPr>
        <w:lastRenderedPageBreak/>
        <w:t>its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2"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3"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4"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Henry_Rifles</w:t>
        </w:r>
        <w:proofErr w:type="spellEnd"/>
      </w:hyperlink>
      <w:r>
        <w:rPr>
          <w:rFonts w:ascii="Times New Roman" w:hAnsi="Times New Roman" w:cs="Times New Roman"/>
          <w:sz w:val="20"/>
          <w:szCs w:val="20"/>
        </w:rPr>
        <w:t>.</w:t>
      </w:r>
    </w:p>
    <w:p w14:paraId="4D1C975F" w14:textId="77777777" w:rsidR="00DF0EAC" w:rsidRPr="00DF0EAC" w:rsidRDefault="00DF0EAC" w:rsidP="00DF0EAC">
      <w:pPr>
        <w:rPr>
          <w:rFonts w:ascii="Times New Roman" w:hAnsi="Times New Roman" w:cs="Times New Roman"/>
          <w:sz w:val="20"/>
          <w:szCs w:val="20"/>
        </w:rPr>
      </w:pPr>
    </w:p>
    <w:p w14:paraId="53AB58A4" w14:textId="75227F38" w:rsidR="00814E3C" w:rsidRPr="00DB1972" w:rsidRDefault="004652FC" w:rsidP="00814E3C">
      <w:pPr>
        <w:pStyle w:val="NormalWeb"/>
        <w:spacing w:before="0" w:beforeAutospacing="0" w:after="0" w:afterAutospacing="0" w:line="225" w:lineRule="atLeast"/>
        <w:jc w:val="center"/>
        <w:rPr>
          <w:sz w:val="22"/>
          <w:szCs w:val="22"/>
        </w:rPr>
      </w:pPr>
      <w:r w:rsidRPr="00DB1972">
        <w:rPr>
          <w:sz w:val="22"/>
          <w:szCs w:val="22"/>
        </w:rPr>
        <w:t>###</w:t>
      </w:r>
    </w:p>
    <w:sectPr w:rsidR="00814E3C" w:rsidRPr="00DB1972" w:rsidSect="00266AE2">
      <w:footerReference w:type="default" r:id="rId15"/>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7E23A" w14:textId="77777777" w:rsidR="00CC6C6A" w:rsidRDefault="00CC6C6A" w:rsidP="00122734">
      <w:r>
        <w:separator/>
      </w:r>
    </w:p>
  </w:endnote>
  <w:endnote w:type="continuationSeparator" w:id="0">
    <w:p w14:paraId="12E1E3A1" w14:textId="77777777" w:rsidR="00CC6C6A" w:rsidRDefault="00CC6C6A"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314BCB">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20D47" w14:textId="77777777" w:rsidR="00CC6C6A" w:rsidRDefault="00CC6C6A" w:rsidP="00122734">
      <w:r>
        <w:separator/>
      </w:r>
    </w:p>
  </w:footnote>
  <w:footnote w:type="continuationSeparator" w:id="0">
    <w:p w14:paraId="1BA7A503" w14:textId="77777777" w:rsidR="00CC6C6A" w:rsidRDefault="00CC6C6A"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yMLQ0NLQwMbAwMDVX0lEKTi0uzszPAykwqgUAgUHe0CwAAAA="/>
  </w:docVars>
  <w:rsids>
    <w:rsidRoot w:val="00E20854"/>
    <w:rsid w:val="00001677"/>
    <w:rsid w:val="000071AC"/>
    <w:rsid w:val="00007E03"/>
    <w:rsid w:val="00007F6C"/>
    <w:rsid w:val="0001033F"/>
    <w:rsid w:val="00010764"/>
    <w:rsid w:val="000124F6"/>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1337"/>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5840"/>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493B"/>
    <w:rsid w:val="000E6204"/>
    <w:rsid w:val="000E6766"/>
    <w:rsid w:val="000E7874"/>
    <w:rsid w:val="000F12A1"/>
    <w:rsid w:val="000F13BF"/>
    <w:rsid w:val="000F1A5D"/>
    <w:rsid w:val="000F26EE"/>
    <w:rsid w:val="000F2BC0"/>
    <w:rsid w:val="000F7DB4"/>
    <w:rsid w:val="0010189E"/>
    <w:rsid w:val="00104DC9"/>
    <w:rsid w:val="0010609D"/>
    <w:rsid w:val="001065A9"/>
    <w:rsid w:val="00106A76"/>
    <w:rsid w:val="00106DE4"/>
    <w:rsid w:val="0010704D"/>
    <w:rsid w:val="00112E16"/>
    <w:rsid w:val="00113778"/>
    <w:rsid w:val="00113D0E"/>
    <w:rsid w:val="00115F10"/>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87195"/>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118"/>
    <w:rsid w:val="001A6691"/>
    <w:rsid w:val="001A7157"/>
    <w:rsid w:val="001A71A8"/>
    <w:rsid w:val="001B0FFD"/>
    <w:rsid w:val="001B127D"/>
    <w:rsid w:val="001B266E"/>
    <w:rsid w:val="001B5B09"/>
    <w:rsid w:val="001C0A08"/>
    <w:rsid w:val="001C1219"/>
    <w:rsid w:val="001C385A"/>
    <w:rsid w:val="001C4BAC"/>
    <w:rsid w:val="001C5F5E"/>
    <w:rsid w:val="001C630C"/>
    <w:rsid w:val="001C6707"/>
    <w:rsid w:val="001D13C0"/>
    <w:rsid w:val="001D15F5"/>
    <w:rsid w:val="001D17DC"/>
    <w:rsid w:val="001D1B38"/>
    <w:rsid w:val="001D2D5C"/>
    <w:rsid w:val="001D339C"/>
    <w:rsid w:val="001D4CBB"/>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0DB5"/>
    <w:rsid w:val="00221CFB"/>
    <w:rsid w:val="00223461"/>
    <w:rsid w:val="002245C5"/>
    <w:rsid w:val="00224623"/>
    <w:rsid w:val="00225E6C"/>
    <w:rsid w:val="00227D69"/>
    <w:rsid w:val="00232925"/>
    <w:rsid w:val="00233E25"/>
    <w:rsid w:val="00234179"/>
    <w:rsid w:val="0023520B"/>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56B8D"/>
    <w:rsid w:val="0026199A"/>
    <w:rsid w:val="002652BC"/>
    <w:rsid w:val="00265D08"/>
    <w:rsid w:val="002661FE"/>
    <w:rsid w:val="002663C9"/>
    <w:rsid w:val="00266AE2"/>
    <w:rsid w:val="002675E9"/>
    <w:rsid w:val="002702EE"/>
    <w:rsid w:val="002751D3"/>
    <w:rsid w:val="002768F8"/>
    <w:rsid w:val="0028004E"/>
    <w:rsid w:val="002803AF"/>
    <w:rsid w:val="00281CE7"/>
    <w:rsid w:val="002830C7"/>
    <w:rsid w:val="00283898"/>
    <w:rsid w:val="00284553"/>
    <w:rsid w:val="00286D0B"/>
    <w:rsid w:val="00287D9B"/>
    <w:rsid w:val="002911BF"/>
    <w:rsid w:val="002915B6"/>
    <w:rsid w:val="002925E8"/>
    <w:rsid w:val="002940F0"/>
    <w:rsid w:val="00294B0E"/>
    <w:rsid w:val="00294D64"/>
    <w:rsid w:val="002A0517"/>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2F7649"/>
    <w:rsid w:val="00301BF6"/>
    <w:rsid w:val="00302337"/>
    <w:rsid w:val="00302F28"/>
    <w:rsid w:val="00307894"/>
    <w:rsid w:val="00307DF4"/>
    <w:rsid w:val="00312FA9"/>
    <w:rsid w:val="0031302C"/>
    <w:rsid w:val="00314BCB"/>
    <w:rsid w:val="00314F38"/>
    <w:rsid w:val="003153AF"/>
    <w:rsid w:val="00316339"/>
    <w:rsid w:val="00322BD3"/>
    <w:rsid w:val="00323049"/>
    <w:rsid w:val="00323479"/>
    <w:rsid w:val="00325082"/>
    <w:rsid w:val="003250B8"/>
    <w:rsid w:val="003252D5"/>
    <w:rsid w:val="00325465"/>
    <w:rsid w:val="0032662E"/>
    <w:rsid w:val="00326A85"/>
    <w:rsid w:val="0032791C"/>
    <w:rsid w:val="003301E2"/>
    <w:rsid w:val="00333064"/>
    <w:rsid w:val="0033344F"/>
    <w:rsid w:val="0033348D"/>
    <w:rsid w:val="00335CAA"/>
    <w:rsid w:val="003363A4"/>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9B1"/>
    <w:rsid w:val="00361B34"/>
    <w:rsid w:val="003632E9"/>
    <w:rsid w:val="003633C0"/>
    <w:rsid w:val="0036497C"/>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2F90"/>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5583"/>
    <w:rsid w:val="003B6CF0"/>
    <w:rsid w:val="003B7E2B"/>
    <w:rsid w:val="003C07BE"/>
    <w:rsid w:val="003C09B9"/>
    <w:rsid w:val="003C1A38"/>
    <w:rsid w:val="003C5600"/>
    <w:rsid w:val="003C5CB6"/>
    <w:rsid w:val="003C6ABA"/>
    <w:rsid w:val="003D01F5"/>
    <w:rsid w:val="003D0742"/>
    <w:rsid w:val="003D178A"/>
    <w:rsid w:val="003D1FD8"/>
    <w:rsid w:val="003D2019"/>
    <w:rsid w:val="003D5386"/>
    <w:rsid w:val="003E0C9D"/>
    <w:rsid w:val="003E20F0"/>
    <w:rsid w:val="003E23FA"/>
    <w:rsid w:val="003E749B"/>
    <w:rsid w:val="003E791B"/>
    <w:rsid w:val="003E7EA5"/>
    <w:rsid w:val="003F0225"/>
    <w:rsid w:val="003F08D3"/>
    <w:rsid w:val="003F169E"/>
    <w:rsid w:val="003F24F3"/>
    <w:rsid w:val="003F4FB6"/>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527"/>
    <w:rsid w:val="004746FB"/>
    <w:rsid w:val="00475178"/>
    <w:rsid w:val="00475D0A"/>
    <w:rsid w:val="0047630B"/>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103"/>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197"/>
    <w:rsid w:val="004D65B2"/>
    <w:rsid w:val="004D7669"/>
    <w:rsid w:val="004D7F10"/>
    <w:rsid w:val="004E0493"/>
    <w:rsid w:val="004E0494"/>
    <w:rsid w:val="004E1373"/>
    <w:rsid w:val="004E3FF9"/>
    <w:rsid w:val="004E4FAE"/>
    <w:rsid w:val="004E7EA3"/>
    <w:rsid w:val="004F06FB"/>
    <w:rsid w:val="004F154D"/>
    <w:rsid w:val="0050198C"/>
    <w:rsid w:val="00502538"/>
    <w:rsid w:val="0050464C"/>
    <w:rsid w:val="005116E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07ED"/>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A7EA2"/>
    <w:rsid w:val="005B4C26"/>
    <w:rsid w:val="005B5556"/>
    <w:rsid w:val="005B70FA"/>
    <w:rsid w:val="005B76E0"/>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3F59"/>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85DF3"/>
    <w:rsid w:val="006907B4"/>
    <w:rsid w:val="0069199F"/>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4451"/>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095B"/>
    <w:rsid w:val="006E1915"/>
    <w:rsid w:val="006E2056"/>
    <w:rsid w:val="006E4F9C"/>
    <w:rsid w:val="006E5756"/>
    <w:rsid w:val="006E628D"/>
    <w:rsid w:val="006E756F"/>
    <w:rsid w:val="006E7793"/>
    <w:rsid w:val="006F0E03"/>
    <w:rsid w:val="006F1B78"/>
    <w:rsid w:val="006F1FB0"/>
    <w:rsid w:val="006F2AB4"/>
    <w:rsid w:val="006F38D6"/>
    <w:rsid w:val="006F3DAF"/>
    <w:rsid w:val="006F5884"/>
    <w:rsid w:val="006F6B38"/>
    <w:rsid w:val="006F7E45"/>
    <w:rsid w:val="00703316"/>
    <w:rsid w:val="00704E98"/>
    <w:rsid w:val="00710298"/>
    <w:rsid w:val="0071045E"/>
    <w:rsid w:val="00710B87"/>
    <w:rsid w:val="00711BCA"/>
    <w:rsid w:val="00712EAD"/>
    <w:rsid w:val="007146AA"/>
    <w:rsid w:val="00714A8E"/>
    <w:rsid w:val="0071658A"/>
    <w:rsid w:val="00717379"/>
    <w:rsid w:val="00720B37"/>
    <w:rsid w:val="00721064"/>
    <w:rsid w:val="00721C10"/>
    <w:rsid w:val="00722681"/>
    <w:rsid w:val="00722A27"/>
    <w:rsid w:val="00722FEA"/>
    <w:rsid w:val="007274F8"/>
    <w:rsid w:val="00731054"/>
    <w:rsid w:val="00732136"/>
    <w:rsid w:val="00732170"/>
    <w:rsid w:val="00733108"/>
    <w:rsid w:val="0073385C"/>
    <w:rsid w:val="00733901"/>
    <w:rsid w:val="00733C69"/>
    <w:rsid w:val="007343D0"/>
    <w:rsid w:val="007361C4"/>
    <w:rsid w:val="00740B20"/>
    <w:rsid w:val="007453CD"/>
    <w:rsid w:val="00745CE6"/>
    <w:rsid w:val="00745F02"/>
    <w:rsid w:val="00745F7C"/>
    <w:rsid w:val="007463B4"/>
    <w:rsid w:val="00747F47"/>
    <w:rsid w:val="00750CB2"/>
    <w:rsid w:val="0075322A"/>
    <w:rsid w:val="0075429C"/>
    <w:rsid w:val="00756AA0"/>
    <w:rsid w:val="00757703"/>
    <w:rsid w:val="007600EB"/>
    <w:rsid w:val="00760E35"/>
    <w:rsid w:val="0076112A"/>
    <w:rsid w:val="00761543"/>
    <w:rsid w:val="00763026"/>
    <w:rsid w:val="007637D2"/>
    <w:rsid w:val="007662FC"/>
    <w:rsid w:val="00766ED6"/>
    <w:rsid w:val="007673C1"/>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3993"/>
    <w:rsid w:val="007A6DF7"/>
    <w:rsid w:val="007B32E6"/>
    <w:rsid w:val="007B375B"/>
    <w:rsid w:val="007B3A2F"/>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4E3C"/>
    <w:rsid w:val="00815A1A"/>
    <w:rsid w:val="00815AB0"/>
    <w:rsid w:val="008207BD"/>
    <w:rsid w:val="00820826"/>
    <w:rsid w:val="00820AEF"/>
    <w:rsid w:val="00821598"/>
    <w:rsid w:val="00821875"/>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139"/>
    <w:rsid w:val="008422B9"/>
    <w:rsid w:val="00844753"/>
    <w:rsid w:val="00845877"/>
    <w:rsid w:val="00846526"/>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440E"/>
    <w:rsid w:val="00887BC0"/>
    <w:rsid w:val="008903FC"/>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2293"/>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3D18"/>
    <w:rsid w:val="008F4BAD"/>
    <w:rsid w:val="008F6C2D"/>
    <w:rsid w:val="00903B8A"/>
    <w:rsid w:val="00904299"/>
    <w:rsid w:val="00905627"/>
    <w:rsid w:val="00905D4D"/>
    <w:rsid w:val="009068CB"/>
    <w:rsid w:val="00907268"/>
    <w:rsid w:val="009075F1"/>
    <w:rsid w:val="009076DE"/>
    <w:rsid w:val="00912000"/>
    <w:rsid w:val="0091337A"/>
    <w:rsid w:val="009141A8"/>
    <w:rsid w:val="00921CD9"/>
    <w:rsid w:val="00921D35"/>
    <w:rsid w:val="009229CC"/>
    <w:rsid w:val="0092398C"/>
    <w:rsid w:val="00923A35"/>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3E96"/>
    <w:rsid w:val="00974E64"/>
    <w:rsid w:val="009758A1"/>
    <w:rsid w:val="00975FB1"/>
    <w:rsid w:val="00976A24"/>
    <w:rsid w:val="00976D96"/>
    <w:rsid w:val="009776F8"/>
    <w:rsid w:val="00981976"/>
    <w:rsid w:val="00981F8F"/>
    <w:rsid w:val="00982757"/>
    <w:rsid w:val="00986DC7"/>
    <w:rsid w:val="0099078A"/>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1A97"/>
    <w:rsid w:val="009D27C5"/>
    <w:rsid w:val="009D2F6A"/>
    <w:rsid w:val="009D37F7"/>
    <w:rsid w:val="009D3823"/>
    <w:rsid w:val="009D3986"/>
    <w:rsid w:val="009D59D9"/>
    <w:rsid w:val="009E08FF"/>
    <w:rsid w:val="009E14A2"/>
    <w:rsid w:val="009E4EEB"/>
    <w:rsid w:val="009E572E"/>
    <w:rsid w:val="009F27C8"/>
    <w:rsid w:val="009F3D47"/>
    <w:rsid w:val="009F56A0"/>
    <w:rsid w:val="009F6DF3"/>
    <w:rsid w:val="009F7D4E"/>
    <w:rsid w:val="00A07FEA"/>
    <w:rsid w:val="00A10CDA"/>
    <w:rsid w:val="00A110B4"/>
    <w:rsid w:val="00A11807"/>
    <w:rsid w:val="00A1190B"/>
    <w:rsid w:val="00A1362D"/>
    <w:rsid w:val="00A136AF"/>
    <w:rsid w:val="00A1454C"/>
    <w:rsid w:val="00A14A27"/>
    <w:rsid w:val="00A16D6C"/>
    <w:rsid w:val="00A2054B"/>
    <w:rsid w:val="00A220C4"/>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35F4"/>
    <w:rsid w:val="00A84198"/>
    <w:rsid w:val="00A8629F"/>
    <w:rsid w:val="00A87A3D"/>
    <w:rsid w:val="00A910E3"/>
    <w:rsid w:val="00A9255B"/>
    <w:rsid w:val="00A95AF7"/>
    <w:rsid w:val="00A97097"/>
    <w:rsid w:val="00A976B5"/>
    <w:rsid w:val="00AA0CDB"/>
    <w:rsid w:val="00AA2C04"/>
    <w:rsid w:val="00AA3DEE"/>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10B1"/>
    <w:rsid w:val="00AE221D"/>
    <w:rsid w:val="00AE2C58"/>
    <w:rsid w:val="00AE3D61"/>
    <w:rsid w:val="00AE46B5"/>
    <w:rsid w:val="00AE4DB4"/>
    <w:rsid w:val="00AE4F8B"/>
    <w:rsid w:val="00AE5732"/>
    <w:rsid w:val="00AE7EB6"/>
    <w:rsid w:val="00AF323F"/>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4C55"/>
    <w:rsid w:val="00B37D46"/>
    <w:rsid w:val="00B429A5"/>
    <w:rsid w:val="00B43460"/>
    <w:rsid w:val="00B437F7"/>
    <w:rsid w:val="00B438CE"/>
    <w:rsid w:val="00B43B2A"/>
    <w:rsid w:val="00B43DB8"/>
    <w:rsid w:val="00B4414D"/>
    <w:rsid w:val="00B45BE2"/>
    <w:rsid w:val="00B471AF"/>
    <w:rsid w:val="00B4790E"/>
    <w:rsid w:val="00B50654"/>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305"/>
    <w:rsid w:val="00B719B4"/>
    <w:rsid w:val="00B74D0D"/>
    <w:rsid w:val="00B767EF"/>
    <w:rsid w:val="00B7785F"/>
    <w:rsid w:val="00B815C1"/>
    <w:rsid w:val="00B83123"/>
    <w:rsid w:val="00B8367A"/>
    <w:rsid w:val="00B841BD"/>
    <w:rsid w:val="00B84FBD"/>
    <w:rsid w:val="00B85477"/>
    <w:rsid w:val="00B85F21"/>
    <w:rsid w:val="00B90FA8"/>
    <w:rsid w:val="00B91BFD"/>
    <w:rsid w:val="00B92BE1"/>
    <w:rsid w:val="00B95460"/>
    <w:rsid w:val="00B968D4"/>
    <w:rsid w:val="00B97D75"/>
    <w:rsid w:val="00BA36B0"/>
    <w:rsid w:val="00BA4705"/>
    <w:rsid w:val="00BA5232"/>
    <w:rsid w:val="00BA62A0"/>
    <w:rsid w:val="00BA7C3F"/>
    <w:rsid w:val="00BB0AFB"/>
    <w:rsid w:val="00BB111C"/>
    <w:rsid w:val="00BC63FE"/>
    <w:rsid w:val="00BC6708"/>
    <w:rsid w:val="00BD0ED4"/>
    <w:rsid w:val="00BD1280"/>
    <w:rsid w:val="00BD19B1"/>
    <w:rsid w:val="00BD20D5"/>
    <w:rsid w:val="00BD2247"/>
    <w:rsid w:val="00BD2D66"/>
    <w:rsid w:val="00BD3752"/>
    <w:rsid w:val="00BD3914"/>
    <w:rsid w:val="00BD4B90"/>
    <w:rsid w:val="00BD4E4C"/>
    <w:rsid w:val="00BD5B97"/>
    <w:rsid w:val="00BD5C90"/>
    <w:rsid w:val="00BD67B1"/>
    <w:rsid w:val="00BD6CCF"/>
    <w:rsid w:val="00BE0CC8"/>
    <w:rsid w:val="00BE436C"/>
    <w:rsid w:val="00BE44C9"/>
    <w:rsid w:val="00BE5ED0"/>
    <w:rsid w:val="00BF1DC9"/>
    <w:rsid w:val="00BF2AEA"/>
    <w:rsid w:val="00BF3522"/>
    <w:rsid w:val="00BF3C03"/>
    <w:rsid w:val="00BF40B2"/>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7F2"/>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25D1"/>
    <w:rsid w:val="00C7306C"/>
    <w:rsid w:val="00C7361F"/>
    <w:rsid w:val="00C73772"/>
    <w:rsid w:val="00C745CD"/>
    <w:rsid w:val="00C75595"/>
    <w:rsid w:val="00C7699C"/>
    <w:rsid w:val="00C76D46"/>
    <w:rsid w:val="00C8050D"/>
    <w:rsid w:val="00C80CF1"/>
    <w:rsid w:val="00C81A09"/>
    <w:rsid w:val="00C81EF9"/>
    <w:rsid w:val="00C8360C"/>
    <w:rsid w:val="00C84210"/>
    <w:rsid w:val="00C86375"/>
    <w:rsid w:val="00C87396"/>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B4255"/>
    <w:rsid w:val="00CC4F56"/>
    <w:rsid w:val="00CC5813"/>
    <w:rsid w:val="00CC6C6A"/>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5EB2"/>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2F1"/>
    <w:rsid w:val="00D625AB"/>
    <w:rsid w:val="00D62E85"/>
    <w:rsid w:val="00D63332"/>
    <w:rsid w:val="00D63615"/>
    <w:rsid w:val="00D637FD"/>
    <w:rsid w:val="00D64E8A"/>
    <w:rsid w:val="00D659C7"/>
    <w:rsid w:val="00D66E7D"/>
    <w:rsid w:val="00D66EBA"/>
    <w:rsid w:val="00D67F8B"/>
    <w:rsid w:val="00D71EB9"/>
    <w:rsid w:val="00D73ECF"/>
    <w:rsid w:val="00D743E8"/>
    <w:rsid w:val="00D754E8"/>
    <w:rsid w:val="00D758C8"/>
    <w:rsid w:val="00D779DE"/>
    <w:rsid w:val="00D82597"/>
    <w:rsid w:val="00D82D73"/>
    <w:rsid w:val="00D830D1"/>
    <w:rsid w:val="00D86F2A"/>
    <w:rsid w:val="00D8767A"/>
    <w:rsid w:val="00D912BD"/>
    <w:rsid w:val="00D91314"/>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A7C15"/>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DF6E42"/>
    <w:rsid w:val="00E00375"/>
    <w:rsid w:val="00E00E9E"/>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37949"/>
    <w:rsid w:val="00E40BC2"/>
    <w:rsid w:val="00E41B34"/>
    <w:rsid w:val="00E45E8B"/>
    <w:rsid w:val="00E50D35"/>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77E71"/>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2F16"/>
    <w:rsid w:val="00EA4D35"/>
    <w:rsid w:val="00EA4D76"/>
    <w:rsid w:val="00EB0917"/>
    <w:rsid w:val="00EB1754"/>
    <w:rsid w:val="00EB1E56"/>
    <w:rsid w:val="00EB2CE1"/>
    <w:rsid w:val="00EB34B8"/>
    <w:rsid w:val="00EB4D24"/>
    <w:rsid w:val="00EB547B"/>
    <w:rsid w:val="00EC2CCB"/>
    <w:rsid w:val="00EC3A41"/>
    <w:rsid w:val="00EC3EAA"/>
    <w:rsid w:val="00EC524A"/>
    <w:rsid w:val="00EC5F1A"/>
    <w:rsid w:val="00EC66E6"/>
    <w:rsid w:val="00EC75AB"/>
    <w:rsid w:val="00EC7748"/>
    <w:rsid w:val="00ED03D4"/>
    <w:rsid w:val="00ED0B33"/>
    <w:rsid w:val="00ED3CD5"/>
    <w:rsid w:val="00ED3EC8"/>
    <w:rsid w:val="00ED4631"/>
    <w:rsid w:val="00ED4A4D"/>
    <w:rsid w:val="00EE4059"/>
    <w:rsid w:val="00EE61E3"/>
    <w:rsid w:val="00EE6579"/>
    <w:rsid w:val="00EE7B65"/>
    <w:rsid w:val="00EF0686"/>
    <w:rsid w:val="00EF1A74"/>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6574"/>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3B9C"/>
    <w:rsid w:val="00F44F1D"/>
    <w:rsid w:val="00F47E73"/>
    <w:rsid w:val="00F512BC"/>
    <w:rsid w:val="00F542D6"/>
    <w:rsid w:val="00F5512F"/>
    <w:rsid w:val="00F556A7"/>
    <w:rsid w:val="00F56C18"/>
    <w:rsid w:val="00F60829"/>
    <w:rsid w:val="00F63E62"/>
    <w:rsid w:val="00F6450B"/>
    <w:rsid w:val="00F65606"/>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5E0"/>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297"/>
    <w:rsid w:val="00FE75D4"/>
    <w:rsid w:val="00FF0EBA"/>
    <w:rsid w:val="00FF13AE"/>
    <w:rsid w:val="00FF184C"/>
    <w:rsid w:val="00FF1999"/>
    <w:rsid w:val="00FF3F51"/>
    <w:rsid w:val="00FF4EA8"/>
    <w:rsid w:val="00FF5510"/>
    <w:rsid w:val="00FF5600"/>
    <w:rsid w:val="00FF63EA"/>
    <w:rsid w:val="00FF7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styleId="UnresolvedMention">
    <w:name w:val="Unresolved Mention"/>
    <w:basedOn w:val="DefaultParagraphFont"/>
    <w:uiPriority w:val="99"/>
    <w:semiHidden/>
    <w:unhideWhenUsed/>
    <w:rsid w:val="007B3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579830418">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file:///E:\Henry%20Dropbox\Dropbox%20(Henry%20Repeating%20Arms)\Marketing\Press%20Releases\2019\H024-4570%20and%20H024-410\www.Facebook.com\HenryRepeat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E:\Henry%20Dropbox\Dropbox%20(Henry%20Repeating%20Arms)\Marketing\Press%20Releases\2019\H024-4570%20and%20H024-410\www.HenryUSA.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henryusa.com/henry-firearm-suggestion-box/"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https://www.instagram.com/henry_rif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EB44E-1B4E-4D41-964C-2C7639054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Becky Coburn</cp:lastModifiedBy>
  <cp:revision>2</cp:revision>
  <dcterms:created xsi:type="dcterms:W3CDTF">2019-10-29T15:04:00Z</dcterms:created>
  <dcterms:modified xsi:type="dcterms:W3CDTF">2019-10-29T15:04:00Z</dcterms:modified>
</cp:coreProperties>
</file>